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FC13" w14:textId="77777777" w:rsidR="000B082A" w:rsidRDefault="000B082A" w:rsidP="000B082A">
      <w:pPr>
        <w:ind w:left="941"/>
        <w:jc w:val="right"/>
        <w:rPr>
          <w:rFonts w:asciiTheme="minorHAnsi" w:hAnsiTheme="minorHAnsi" w:cstheme="minorHAnsi"/>
          <w:b/>
          <w:spacing w:val="-5"/>
        </w:rPr>
      </w:pPr>
      <w:r w:rsidRPr="006B02FC">
        <w:rPr>
          <w:rFonts w:asciiTheme="minorHAnsi" w:hAnsiTheme="minorHAnsi" w:cstheme="minorHAnsi"/>
          <w:b/>
        </w:rPr>
        <w:t>Anexo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6</w:t>
      </w:r>
      <w:r w:rsidRPr="006B02FC">
        <w:rPr>
          <w:rFonts w:asciiTheme="minorHAnsi" w:hAnsiTheme="minorHAnsi" w:cstheme="minorHAnsi"/>
          <w:b/>
          <w:spacing w:val="-5"/>
        </w:rPr>
        <w:t xml:space="preserve"> </w:t>
      </w:r>
    </w:p>
    <w:p w14:paraId="184838FA" w14:textId="77777777" w:rsidR="000B082A" w:rsidRPr="006B02FC" w:rsidRDefault="000B082A" w:rsidP="000B082A">
      <w:pPr>
        <w:ind w:left="941"/>
        <w:jc w:val="center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Formulario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de estratificación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riesgo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mayor</w:t>
      </w:r>
      <w:r w:rsidRPr="006B02FC">
        <w:rPr>
          <w:rFonts w:asciiTheme="minorHAnsi" w:hAnsiTheme="minorHAnsi" w:cstheme="minorHAnsi"/>
          <w:b/>
          <w:spacing w:val="-5"/>
        </w:rPr>
        <w:t xml:space="preserve"> </w:t>
      </w:r>
      <w:r w:rsidRPr="006B02FC">
        <w:rPr>
          <w:rFonts w:asciiTheme="minorHAnsi" w:hAnsiTheme="minorHAnsi" w:cstheme="minorHAnsi"/>
          <w:b/>
        </w:rPr>
        <w:t>al</w:t>
      </w:r>
      <w:r w:rsidRPr="006B02FC">
        <w:rPr>
          <w:rFonts w:asciiTheme="minorHAnsi" w:hAnsiTheme="minorHAnsi" w:cstheme="minorHAnsi"/>
          <w:b/>
          <w:spacing w:val="-6"/>
        </w:rPr>
        <w:t xml:space="preserve"> </w:t>
      </w:r>
      <w:r w:rsidRPr="006B02FC">
        <w:rPr>
          <w:rFonts w:asciiTheme="minorHAnsi" w:hAnsiTheme="minorHAnsi" w:cstheme="minorHAnsi"/>
          <w:b/>
        </w:rPr>
        <w:t>mínimo</w:t>
      </w:r>
    </w:p>
    <w:p w14:paraId="25BE8628" w14:textId="77777777" w:rsidR="000B082A" w:rsidRPr="006B02FC" w:rsidRDefault="000B082A" w:rsidP="000B082A">
      <w:pPr>
        <w:pStyle w:val="Textoindependiente"/>
        <w:rPr>
          <w:rFonts w:asciiTheme="minorHAnsi" w:hAnsiTheme="minorHAnsi" w:cstheme="minorHAnsi"/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5381"/>
      </w:tblGrid>
      <w:tr w:rsidR="000B082A" w:rsidRPr="006B02FC" w14:paraId="472F4987" w14:textId="77777777" w:rsidTr="00FB29C2">
        <w:trPr>
          <w:trHeight w:val="253"/>
        </w:trPr>
        <w:tc>
          <w:tcPr>
            <w:tcW w:w="3117" w:type="dxa"/>
          </w:tcPr>
          <w:p w14:paraId="192D78A0" w14:textId="77777777" w:rsidR="000B082A" w:rsidRPr="000B082A" w:rsidRDefault="000B082A" w:rsidP="00FB29C2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</w:rPr>
            </w:pPr>
            <w:r w:rsidRPr="000B082A">
              <w:rPr>
                <w:rFonts w:asciiTheme="minorHAnsi" w:hAnsiTheme="minorHAnsi" w:cstheme="minorHAnsi"/>
                <w:b/>
                <w:bCs/>
              </w:rPr>
              <w:t>Nombre</w:t>
            </w:r>
            <w:r w:rsidRPr="000B082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0B082A">
              <w:rPr>
                <w:rFonts w:asciiTheme="minorHAnsi" w:hAnsiTheme="minorHAnsi" w:cstheme="minorHAnsi"/>
                <w:b/>
                <w:bCs/>
              </w:rPr>
              <w:t>del</w:t>
            </w:r>
            <w:r w:rsidRPr="000B082A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B082A">
              <w:rPr>
                <w:rFonts w:asciiTheme="minorHAnsi" w:hAnsiTheme="minorHAnsi" w:cstheme="minorHAnsi"/>
                <w:b/>
                <w:bCs/>
              </w:rPr>
              <w:t>proyecto</w:t>
            </w:r>
          </w:p>
        </w:tc>
        <w:tc>
          <w:tcPr>
            <w:tcW w:w="5381" w:type="dxa"/>
          </w:tcPr>
          <w:p w14:paraId="007943EB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B082A" w:rsidRPr="006B02FC" w14:paraId="2B2D65D9" w14:textId="77777777" w:rsidTr="00FB29C2">
        <w:trPr>
          <w:trHeight w:val="254"/>
        </w:trPr>
        <w:tc>
          <w:tcPr>
            <w:tcW w:w="3117" w:type="dxa"/>
          </w:tcPr>
          <w:p w14:paraId="7C24963F" w14:textId="77777777" w:rsidR="000B082A" w:rsidRPr="000B082A" w:rsidRDefault="000B082A" w:rsidP="00FB29C2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</w:rPr>
            </w:pPr>
            <w:r w:rsidRPr="000B082A">
              <w:rPr>
                <w:rFonts w:asciiTheme="minorHAnsi" w:hAnsiTheme="minorHAnsi" w:cstheme="minorHAnsi"/>
                <w:b/>
                <w:bCs/>
              </w:rPr>
              <w:t>Código</w:t>
            </w:r>
            <w:r w:rsidRPr="000B082A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B082A">
              <w:rPr>
                <w:rFonts w:asciiTheme="minorHAnsi" w:hAnsiTheme="minorHAnsi" w:cstheme="minorHAnsi"/>
                <w:b/>
                <w:bCs/>
              </w:rPr>
              <w:t>CEISH –</w:t>
            </w:r>
            <w:r w:rsidRPr="000B082A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B082A">
              <w:rPr>
                <w:rFonts w:asciiTheme="minorHAnsi" w:hAnsiTheme="minorHAnsi" w:cstheme="minorHAnsi"/>
                <w:b/>
                <w:bCs/>
              </w:rPr>
              <w:t>ITSUP</w:t>
            </w:r>
          </w:p>
        </w:tc>
        <w:tc>
          <w:tcPr>
            <w:tcW w:w="5381" w:type="dxa"/>
          </w:tcPr>
          <w:p w14:paraId="22A4E68D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B082A" w:rsidRPr="006B02FC" w14:paraId="6B3A299C" w14:textId="77777777" w:rsidTr="00FB29C2">
        <w:trPr>
          <w:trHeight w:val="250"/>
        </w:trPr>
        <w:tc>
          <w:tcPr>
            <w:tcW w:w="3117" w:type="dxa"/>
          </w:tcPr>
          <w:p w14:paraId="07A8F945" w14:textId="77777777" w:rsidR="000B082A" w:rsidRPr="000B082A" w:rsidRDefault="000B082A" w:rsidP="00FB29C2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</w:rPr>
            </w:pPr>
            <w:r w:rsidRPr="000B082A">
              <w:rPr>
                <w:rFonts w:asciiTheme="minorHAnsi" w:hAnsiTheme="minorHAnsi" w:cstheme="minorHAnsi"/>
                <w:b/>
                <w:bCs/>
              </w:rPr>
              <w:t>Fecha</w:t>
            </w:r>
            <w:r w:rsidRPr="000B082A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B082A">
              <w:rPr>
                <w:rFonts w:asciiTheme="minorHAnsi" w:hAnsiTheme="minorHAnsi" w:cstheme="minorHAnsi"/>
                <w:b/>
                <w:bCs/>
              </w:rPr>
              <w:t>de</w:t>
            </w:r>
            <w:r w:rsidRPr="000B082A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B082A">
              <w:rPr>
                <w:rFonts w:asciiTheme="minorHAnsi" w:hAnsiTheme="minorHAnsi" w:cstheme="minorHAnsi"/>
                <w:b/>
                <w:bCs/>
              </w:rPr>
              <w:t>ingreso</w:t>
            </w:r>
            <w:r w:rsidRPr="000B082A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B082A">
              <w:rPr>
                <w:rFonts w:asciiTheme="minorHAnsi" w:hAnsiTheme="minorHAnsi" w:cstheme="minorHAnsi"/>
                <w:b/>
                <w:bCs/>
              </w:rPr>
              <w:t>de</w:t>
            </w:r>
            <w:r w:rsidRPr="000B082A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B082A">
              <w:rPr>
                <w:rFonts w:asciiTheme="minorHAnsi" w:hAnsiTheme="minorHAnsi" w:cstheme="minorHAnsi"/>
                <w:b/>
                <w:bCs/>
              </w:rPr>
              <w:t>solicitud</w:t>
            </w:r>
          </w:p>
        </w:tc>
        <w:tc>
          <w:tcPr>
            <w:tcW w:w="5381" w:type="dxa"/>
          </w:tcPr>
          <w:p w14:paraId="786F91D2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B082A" w:rsidRPr="006B02FC" w14:paraId="3C6955DE" w14:textId="77777777" w:rsidTr="00FB29C2">
        <w:trPr>
          <w:trHeight w:val="254"/>
        </w:trPr>
        <w:tc>
          <w:tcPr>
            <w:tcW w:w="3117" w:type="dxa"/>
          </w:tcPr>
          <w:p w14:paraId="315B3D7C" w14:textId="77777777" w:rsidR="000B082A" w:rsidRPr="000B082A" w:rsidRDefault="000B082A" w:rsidP="00FB29C2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</w:rPr>
            </w:pPr>
            <w:r w:rsidRPr="000B082A">
              <w:rPr>
                <w:rFonts w:asciiTheme="minorHAnsi" w:hAnsiTheme="minorHAnsi" w:cstheme="minorHAnsi"/>
                <w:b/>
                <w:bCs/>
              </w:rPr>
              <w:t>Evaluador</w:t>
            </w:r>
            <w:r w:rsidRPr="000B082A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0B082A">
              <w:rPr>
                <w:rFonts w:asciiTheme="minorHAnsi" w:hAnsiTheme="minorHAnsi" w:cstheme="minorHAnsi"/>
                <w:b/>
                <w:bCs/>
              </w:rPr>
              <w:t>designado</w:t>
            </w:r>
          </w:p>
        </w:tc>
        <w:tc>
          <w:tcPr>
            <w:tcW w:w="5381" w:type="dxa"/>
          </w:tcPr>
          <w:p w14:paraId="1452829C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B082A" w:rsidRPr="006B02FC" w14:paraId="4E4FB73A" w14:textId="77777777" w:rsidTr="00FB29C2">
        <w:trPr>
          <w:trHeight w:val="250"/>
        </w:trPr>
        <w:tc>
          <w:tcPr>
            <w:tcW w:w="3117" w:type="dxa"/>
          </w:tcPr>
          <w:p w14:paraId="300FEC28" w14:textId="77777777" w:rsidR="000B082A" w:rsidRPr="000B082A" w:rsidRDefault="000B082A" w:rsidP="00FB29C2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</w:rPr>
            </w:pPr>
            <w:r w:rsidRPr="000B082A">
              <w:rPr>
                <w:rFonts w:asciiTheme="minorHAnsi" w:hAnsiTheme="minorHAnsi" w:cstheme="minorHAnsi"/>
                <w:b/>
                <w:bCs/>
              </w:rPr>
              <w:t>Fecha</w:t>
            </w:r>
            <w:r w:rsidRPr="000B082A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B082A">
              <w:rPr>
                <w:rFonts w:asciiTheme="minorHAnsi" w:hAnsiTheme="minorHAnsi" w:cstheme="minorHAnsi"/>
                <w:b/>
                <w:bCs/>
              </w:rPr>
              <w:t>de</w:t>
            </w:r>
            <w:r w:rsidRPr="000B082A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B082A">
              <w:rPr>
                <w:rFonts w:asciiTheme="minorHAnsi" w:hAnsiTheme="minorHAnsi" w:cstheme="minorHAnsi"/>
                <w:b/>
                <w:bCs/>
              </w:rPr>
              <w:t>designación</w:t>
            </w:r>
          </w:p>
        </w:tc>
        <w:tc>
          <w:tcPr>
            <w:tcW w:w="5381" w:type="dxa"/>
          </w:tcPr>
          <w:p w14:paraId="6DE39172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350CCD" w14:textId="6083F7D7" w:rsidR="000B082A" w:rsidRPr="006B02FC" w:rsidRDefault="000B082A" w:rsidP="000B082A">
      <w:pPr>
        <w:pStyle w:val="Textoindependiente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704"/>
      </w:tblGrid>
      <w:tr w:rsidR="000B082A" w:rsidRPr="006B02FC" w14:paraId="2D4C33CF" w14:textId="77777777" w:rsidTr="00FB29C2">
        <w:trPr>
          <w:trHeight w:val="254"/>
        </w:trPr>
        <w:tc>
          <w:tcPr>
            <w:tcW w:w="7794" w:type="dxa"/>
          </w:tcPr>
          <w:p w14:paraId="0539016C" w14:textId="77777777" w:rsidR="000B082A" w:rsidRPr="006B02FC" w:rsidRDefault="000B082A" w:rsidP="00FB29C2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investigación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propuesta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alguno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estos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tipos:</w:t>
            </w:r>
          </w:p>
        </w:tc>
        <w:tc>
          <w:tcPr>
            <w:tcW w:w="704" w:type="dxa"/>
          </w:tcPr>
          <w:p w14:paraId="76F843C1" w14:textId="77777777" w:rsidR="000B082A" w:rsidRPr="006B02FC" w:rsidRDefault="000B082A" w:rsidP="00FB29C2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Si</w:t>
            </w:r>
          </w:p>
        </w:tc>
      </w:tr>
      <w:tr w:rsidR="000B082A" w:rsidRPr="006B02FC" w14:paraId="193EB573" w14:textId="77777777" w:rsidTr="00FB29C2">
        <w:trPr>
          <w:trHeight w:val="1010"/>
        </w:trPr>
        <w:tc>
          <w:tcPr>
            <w:tcW w:w="7794" w:type="dxa"/>
          </w:tcPr>
          <w:p w14:paraId="5F6C46DE" w14:textId="77777777" w:rsidR="000B082A" w:rsidRPr="006B02FC" w:rsidRDefault="000B082A" w:rsidP="00FB29C2">
            <w:pPr>
              <w:pStyle w:val="TableParagraph"/>
              <w:ind w:left="106" w:right="105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Investigaciones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utilizan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información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privada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(historia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clínica),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datos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personales,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datos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sensibles,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muestras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biológicas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humanas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identificables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(recolectadas</w:t>
            </w:r>
            <w:r w:rsidRPr="006B02FC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</w:t>
            </w:r>
            <w:r w:rsidRPr="006B02FC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almacenadas</w:t>
            </w:r>
            <w:r w:rsidRPr="006B02FC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colecciones</w:t>
            </w:r>
            <w:r w:rsidRPr="006B02FC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</w:t>
            </w:r>
            <w:r w:rsidRPr="006B02FC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biobancos)</w:t>
            </w:r>
            <w:r w:rsidRPr="006B02FC">
              <w:rPr>
                <w:rFonts w:asciiTheme="minorHAnsi" w:hAnsiTheme="minorHAnsi" w:cstheme="minorHAnsi"/>
                <w:spacing w:val="5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y/o</w:t>
            </w:r>
            <w:r w:rsidRPr="006B02FC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población</w:t>
            </w:r>
          </w:p>
          <w:p w14:paraId="57E7951A" w14:textId="77777777" w:rsidR="000B082A" w:rsidRPr="006B02FC" w:rsidRDefault="000B082A" w:rsidP="00FB29C2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vulnerable.</w:t>
            </w:r>
          </w:p>
        </w:tc>
        <w:tc>
          <w:tcPr>
            <w:tcW w:w="704" w:type="dxa"/>
          </w:tcPr>
          <w:p w14:paraId="6A4FFA35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82A" w:rsidRPr="006B02FC" w14:paraId="09CADEF9" w14:textId="77777777" w:rsidTr="00FB29C2">
        <w:trPr>
          <w:trHeight w:val="253"/>
        </w:trPr>
        <w:tc>
          <w:tcPr>
            <w:tcW w:w="7794" w:type="dxa"/>
          </w:tcPr>
          <w:p w14:paraId="15C3A95D" w14:textId="77777777" w:rsidR="000B082A" w:rsidRPr="006B02FC" w:rsidRDefault="000B082A" w:rsidP="00FB29C2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Estudios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farmacología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clínica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Fases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III,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inclusive</w:t>
            </w:r>
          </w:p>
        </w:tc>
        <w:tc>
          <w:tcPr>
            <w:tcW w:w="704" w:type="dxa"/>
          </w:tcPr>
          <w:p w14:paraId="0E450B30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B082A" w:rsidRPr="006B02FC" w14:paraId="6D740088" w14:textId="77777777" w:rsidTr="00FB29C2">
        <w:trPr>
          <w:trHeight w:val="758"/>
        </w:trPr>
        <w:tc>
          <w:tcPr>
            <w:tcW w:w="7794" w:type="dxa"/>
          </w:tcPr>
          <w:p w14:paraId="46D8A237" w14:textId="77777777" w:rsidR="000B082A" w:rsidRPr="006B02FC" w:rsidRDefault="000B082A" w:rsidP="00FB29C2">
            <w:pPr>
              <w:pStyle w:val="TableParagraph"/>
              <w:tabs>
                <w:tab w:val="left" w:pos="1161"/>
                <w:tab w:val="left" w:pos="2100"/>
                <w:tab w:val="left" w:pos="2667"/>
                <w:tab w:val="left" w:pos="4362"/>
                <w:tab w:val="left" w:pos="5453"/>
                <w:tab w:val="left" w:pos="6799"/>
              </w:tabs>
              <w:ind w:left="10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Ensayos</w:t>
            </w:r>
            <w:r w:rsidRPr="006B02FC">
              <w:rPr>
                <w:rFonts w:asciiTheme="minorHAnsi" w:hAnsiTheme="minorHAnsi" w:cstheme="minorHAnsi"/>
              </w:rPr>
              <w:tab/>
              <w:t>clínicos</w:t>
            </w:r>
            <w:r w:rsidRPr="006B02FC">
              <w:rPr>
                <w:rFonts w:asciiTheme="minorHAnsi" w:hAnsiTheme="minorHAnsi" w:cstheme="minorHAnsi"/>
              </w:rPr>
              <w:tab/>
              <w:t>con</w:t>
            </w:r>
            <w:r w:rsidRPr="006B02FC">
              <w:rPr>
                <w:rFonts w:asciiTheme="minorHAnsi" w:hAnsiTheme="minorHAnsi" w:cstheme="minorHAnsi"/>
              </w:rPr>
              <w:tab/>
              <w:t>medicamentos,</w:t>
            </w:r>
            <w:r w:rsidRPr="006B02FC">
              <w:rPr>
                <w:rFonts w:asciiTheme="minorHAnsi" w:hAnsiTheme="minorHAnsi" w:cstheme="minorHAnsi"/>
              </w:rPr>
              <w:tab/>
              <w:t>vacunas,</w:t>
            </w:r>
            <w:r w:rsidRPr="006B02FC">
              <w:rPr>
                <w:rFonts w:asciiTheme="minorHAnsi" w:hAnsiTheme="minorHAnsi" w:cstheme="minorHAnsi"/>
              </w:rPr>
              <w:tab/>
              <w:t>dispositivos</w:t>
            </w:r>
            <w:r w:rsidRPr="006B02FC">
              <w:rPr>
                <w:rFonts w:asciiTheme="minorHAnsi" w:hAnsiTheme="minorHAnsi" w:cstheme="minorHAnsi"/>
              </w:rPr>
              <w:tab/>
              <w:t>médicos,</w:t>
            </w:r>
          </w:p>
          <w:p w14:paraId="7FD3F4D0" w14:textId="77777777" w:rsidR="000B082A" w:rsidRPr="006B02FC" w:rsidRDefault="000B082A" w:rsidP="00FB29C2">
            <w:pPr>
              <w:pStyle w:val="TableParagraph"/>
              <w:ind w:left="106" w:right="87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innovación quirúrgica, productos biológicos y productos naturales procesados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uso medicinal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 estén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sujetos a registro</w:t>
            </w:r>
            <w:r w:rsidRPr="006B02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sanitario.</w:t>
            </w:r>
          </w:p>
        </w:tc>
        <w:tc>
          <w:tcPr>
            <w:tcW w:w="704" w:type="dxa"/>
          </w:tcPr>
          <w:p w14:paraId="0163D1CB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82A" w:rsidRPr="006B02FC" w14:paraId="6132CD2A" w14:textId="77777777" w:rsidTr="00FB29C2">
        <w:trPr>
          <w:trHeight w:val="609"/>
        </w:trPr>
        <w:tc>
          <w:tcPr>
            <w:tcW w:w="7794" w:type="dxa"/>
          </w:tcPr>
          <w:p w14:paraId="16454C8F" w14:textId="77777777" w:rsidR="000B082A" w:rsidRPr="006B02FC" w:rsidRDefault="000B082A" w:rsidP="00FB29C2">
            <w:pPr>
              <w:pStyle w:val="TableParagraph"/>
              <w:ind w:left="106" w:right="102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Estudios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experimentales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nuevos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dispositivos,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nuevos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métodos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diagnósticos</w:t>
            </w:r>
            <w:r w:rsidRPr="006B02F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invasivos,</w:t>
            </w:r>
            <w:r w:rsidRPr="006B02F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preventivos,</w:t>
            </w:r>
            <w:r w:rsidRPr="006B02FC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de</w:t>
            </w:r>
            <w:r w:rsidRPr="006B02F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</w:rPr>
              <w:t>rehabilitación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</w:t>
            </w:r>
            <w:r w:rsidRPr="006B02F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nuevos</w:t>
            </w:r>
            <w:r w:rsidRPr="006B02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procedimientos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quirúrgicos.</w:t>
            </w:r>
          </w:p>
        </w:tc>
        <w:tc>
          <w:tcPr>
            <w:tcW w:w="704" w:type="dxa"/>
          </w:tcPr>
          <w:p w14:paraId="7B96BF38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82A" w:rsidRPr="006B02FC" w14:paraId="445CD479" w14:textId="77777777" w:rsidTr="00FB29C2">
        <w:trPr>
          <w:trHeight w:val="254"/>
        </w:trPr>
        <w:tc>
          <w:tcPr>
            <w:tcW w:w="7794" w:type="dxa"/>
          </w:tcPr>
          <w:p w14:paraId="74F5ADFB" w14:textId="77777777" w:rsidR="000B082A" w:rsidRPr="006B02FC" w:rsidRDefault="000B082A" w:rsidP="00FB29C2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Estudios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psicológicos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implican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manipulación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conducta.</w:t>
            </w:r>
          </w:p>
        </w:tc>
        <w:tc>
          <w:tcPr>
            <w:tcW w:w="704" w:type="dxa"/>
          </w:tcPr>
          <w:p w14:paraId="10205B57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B082A" w:rsidRPr="006B02FC" w14:paraId="4E1FB6B8" w14:textId="77777777" w:rsidTr="00FB29C2">
        <w:trPr>
          <w:trHeight w:val="254"/>
        </w:trPr>
        <w:tc>
          <w:tcPr>
            <w:tcW w:w="7794" w:type="dxa"/>
          </w:tcPr>
          <w:p w14:paraId="385004D1" w14:textId="77777777" w:rsidR="000B082A" w:rsidRPr="006B02FC" w:rsidRDefault="000B082A" w:rsidP="00FB29C2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Estudios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realizados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por</w:t>
            </w:r>
            <w:r w:rsidRPr="006B02F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primera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vez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seres</w:t>
            </w:r>
            <w:r w:rsidRPr="006B02F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humanos.</w:t>
            </w:r>
          </w:p>
        </w:tc>
        <w:tc>
          <w:tcPr>
            <w:tcW w:w="704" w:type="dxa"/>
          </w:tcPr>
          <w:p w14:paraId="70D59E1D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B082A" w:rsidRPr="006B02FC" w14:paraId="5AB11798" w14:textId="77777777" w:rsidTr="00FB29C2">
        <w:trPr>
          <w:trHeight w:val="253"/>
        </w:trPr>
        <w:tc>
          <w:tcPr>
            <w:tcW w:w="7794" w:type="dxa"/>
          </w:tcPr>
          <w:p w14:paraId="31B1982C" w14:textId="77777777" w:rsidR="000B082A" w:rsidRPr="006B02FC" w:rsidRDefault="000B082A" w:rsidP="00FB29C2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Estudios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fármacos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margen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seguridad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estrecho.</w:t>
            </w:r>
          </w:p>
        </w:tc>
        <w:tc>
          <w:tcPr>
            <w:tcW w:w="704" w:type="dxa"/>
          </w:tcPr>
          <w:p w14:paraId="052795F9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B082A" w:rsidRPr="006B02FC" w14:paraId="5A6AE82D" w14:textId="77777777" w:rsidTr="00FB29C2">
        <w:trPr>
          <w:trHeight w:val="250"/>
        </w:trPr>
        <w:tc>
          <w:tcPr>
            <w:tcW w:w="7794" w:type="dxa"/>
          </w:tcPr>
          <w:p w14:paraId="56E30D84" w14:textId="77777777" w:rsidR="000B082A" w:rsidRPr="006B02FC" w:rsidRDefault="000B082A" w:rsidP="00FB29C2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Estudios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con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intervención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social.</w:t>
            </w:r>
          </w:p>
        </w:tc>
        <w:tc>
          <w:tcPr>
            <w:tcW w:w="704" w:type="dxa"/>
          </w:tcPr>
          <w:p w14:paraId="5F8A5EFD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B082A" w:rsidRPr="006B02FC" w14:paraId="04DF3819" w14:textId="77777777" w:rsidTr="00FB29C2">
        <w:trPr>
          <w:trHeight w:val="577"/>
        </w:trPr>
        <w:tc>
          <w:tcPr>
            <w:tcW w:w="7794" w:type="dxa"/>
          </w:tcPr>
          <w:p w14:paraId="5259DF23" w14:textId="77777777" w:rsidR="000B082A" w:rsidRPr="006B02FC" w:rsidRDefault="000B082A" w:rsidP="00FB29C2">
            <w:pPr>
              <w:pStyle w:val="TableParagraph"/>
              <w:ind w:left="106" w:right="105"/>
              <w:jc w:val="both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Uso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procedimientos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invasivos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(amniocentesis,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punción</w:t>
            </w:r>
            <w:r w:rsidRPr="006B02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lumbar,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cateterismo, entre otros) por fuera de la indicación y frecuencia de la práctica</w:t>
            </w:r>
            <w:r w:rsidRPr="006B02FC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estándar.</w:t>
            </w:r>
          </w:p>
        </w:tc>
        <w:tc>
          <w:tcPr>
            <w:tcW w:w="704" w:type="dxa"/>
          </w:tcPr>
          <w:p w14:paraId="5CD224EB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82A" w:rsidRPr="006B02FC" w14:paraId="363C18C1" w14:textId="77777777" w:rsidTr="00FB29C2">
        <w:trPr>
          <w:trHeight w:val="250"/>
        </w:trPr>
        <w:tc>
          <w:tcPr>
            <w:tcW w:w="7794" w:type="dxa"/>
          </w:tcPr>
          <w:p w14:paraId="0277B9B4" w14:textId="77777777" w:rsidR="000B082A" w:rsidRPr="006B02FC" w:rsidRDefault="000B082A" w:rsidP="00FB29C2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Estudios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que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requieran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el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abandono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o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retiro</w:t>
            </w:r>
            <w:r w:rsidRPr="006B02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la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medicación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habitual.</w:t>
            </w:r>
          </w:p>
        </w:tc>
        <w:tc>
          <w:tcPr>
            <w:tcW w:w="704" w:type="dxa"/>
          </w:tcPr>
          <w:p w14:paraId="461BDEB8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B082A" w:rsidRPr="006B02FC" w14:paraId="37C5ADE0" w14:textId="77777777" w:rsidTr="00FB29C2">
        <w:trPr>
          <w:trHeight w:val="254"/>
        </w:trPr>
        <w:tc>
          <w:tcPr>
            <w:tcW w:w="7794" w:type="dxa"/>
          </w:tcPr>
          <w:p w14:paraId="3A8E81C6" w14:textId="77777777" w:rsidR="000B082A" w:rsidRPr="006B02FC" w:rsidRDefault="000B082A" w:rsidP="00FB29C2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6B02FC">
              <w:rPr>
                <w:rFonts w:asciiTheme="minorHAnsi" w:hAnsiTheme="minorHAnsi" w:cstheme="minorHAnsi"/>
              </w:rPr>
              <w:t>Investigaciones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en</w:t>
            </w:r>
            <w:r w:rsidRPr="006B02F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situación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de</w:t>
            </w:r>
            <w:r w:rsidRPr="006B02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emergencias</w:t>
            </w:r>
            <w:r w:rsidRPr="006B02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02FC">
              <w:rPr>
                <w:rFonts w:asciiTheme="minorHAnsi" w:hAnsiTheme="minorHAnsi" w:cstheme="minorHAnsi"/>
              </w:rPr>
              <w:t>sanitarias</w:t>
            </w:r>
          </w:p>
        </w:tc>
        <w:tc>
          <w:tcPr>
            <w:tcW w:w="704" w:type="dxa"/>
          </w:tcPr>
          <w:p w14:paraId="081564B8" w14:textId="77777777" w:rsidR="000B082A" w:rsidRPr="006B02FC" w:rsidRDefault="000B082A" w:rsidP="00FB29C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5AC4BB5" w14:textId="3E082A33" w:rsidR="000B082A" w:rsidRDefault="000B082A" w:rsidP="000B082A">
      <w:pPr>
        <w:pStyle w:val="Textoindependiente"/>
        <w:spacing w:before="8"/>
        <w:rPr>
          <w:rFonts w:asciiTheme="minorHAnsi" w:hAnsiTheme="minorHAnsi" w:cstheme="minorHAnsi"/>
          <w:b/>
        </w:rPr>
      </w:pPr>
    </w:p>
    <w:tbl>
      <w:tblPr>
        <w:tblStyle w:val="Tablaconcuadrcula"/>
        <w:tblW w:w="8594" w:type="dxa"/>
        <w:tblInd w:w="137" w:type="dxa"/>
        <w:tblLook w:val="04A0" w:firstRow="1" w:lastRow="0" w:firstColumn="1" w:lastColumn="0" w:noHBand="0" w:noVBand="1"/>
      </w:tblPr>
      <w:tblGrid>
        <w:gridCol w:w="8594"/>
      </w:tblGrid>
      <w:tr w:rsidR="000B082A" w14:paraId="0B560371" w14:textId="77777777" w:rsidTr="000B082A">
        <w:trPr>
          <w:trHeight w:val="411"/>
        </w:trPr>
        <w:tc>
          <w:tcPr>
            <w:tcW w:w="8594" w:type="dxa"/>
            <w:vAlign w:val="center"/>
          </w:tcPr>
          <w:p w14:paraId="180B7A0D" w14:textId="0773C5FB" w:rsidR="000B082A" w:rsidRPr="000B082A" w:rsidRDefault="000B082A" w:rsidP="000B082A">
            <w:pPr>
              <w:spacing w:before="2"/>
              <w:ind w:left="104"/>
              <w:rPr>
                <w:b/>
                <w:bCs/>
              </w:rPr>
            </w:pPr>
            <w:r w:rsidRPr="000B082A">
              <w:rPr>
                <w:b/>
                <w:bCs/>
              </w:rPr>
              <w:t>Justificación</w:t>
            </w:r>
            <w:r w:rsidRPr="000B082A">
              <w:rPr>
                <w:b/>
                <w:bCs/>
                <w:spacing w:val="-7"/>
              </w:rPr>
              <w:t xml:space="preserve"> </w:t>
            </w:r>
            <w:r w:rsidRPr="000B082A">
              <w:rPr>
                <w:b/>
                <w:bCs/>
              </w:rPr>
              <w:t>de</w:t>
            </w:r>
            <w:r w:rsidRPr="000B082A">
              <w:rPr>
                <w:b/>
                <w:bCs/>
                <w:spacing w:val="-3"/>
              </w:rPr>
              <w:t xml:space="preserve"> </w:t>
            </w:r>
            <w:r w:rsidRPr="000B082A">
              <w:rPr>
                <w:b/>
                <w:bCs/>
              </w:rPr>
              <w:t>la</w:t>
            </w:r>
            <w:r w:rsidRPr="000B082A">
              <w:rPr>
                <w:b/>
                <w:bCs/>
                <w:spacing w:val="-3"/>
              </w:rPr>
              <w:t xml:space="preserve"> </w:t>
            </w:r>
            <w:r w:rsidRPr="000B082A">
              <w:rPr>
                <w:b/>
                <w:bCs/>
              </w:rPr>
              <w:t>evaluación</w:t>
            </w:r>
          </w:p>
        </w:tc>
      </w:tr>
      <w:tr w:rsidR="000B082A" w14:paraId="009A5BAB" w14:textId="77777777" w:rsidTr="000B082A">
        <w:trPr>
          <w:trHeight w:val="3406"/>
        </w:trPr>
        <w:tc>
          <w:tcPr>
            <w:tcW w:w="8594" w:type="dxa"/>
          </w:tcPr>
          <w:p w14:paraId="7DCEC64C" w14:textId="77777777" w:rsidR="000B082A" w:rsidRDefault="000B082A" w:rsidP="000B082A">
            <w:pPr>
              <w:pStyle w:val="Textoindependiente"/>
              <w:spacing w:before="8"/>
              <w:rPr>
                <w:rFonts w:asciiTheme="minorHAnsi" w:hAnsiTheme="minorHAnsi" w:cstheme="minorHAnsi"/>
                <w:b/>
              </w:rPr>
            </w:pPr>
          </w:p>
        </w:tc>
      </w:tr>
    </w:tbl>
    <w:p w14:paraId="651420D3" w14:textId="77777777" w:rsidR="000B082A" w:rsidRPr="006B02FC" w:rsidRDefault="000B082A" w:rsidP="000B082A">
      <w:pPr>
        <w:pStyle w:val="Textoindependiente"/>
        <w:spacing w:before="8"/>
        <w:rPr>
          <w:rFonts w:asciiTheme="minorHAnsi" w:hAnsiTheme="minorHAnsi" w:cstheme="minorHAnsi"/>
          <w:b/>
        </w:rPr>
      </w:pPr>
    </w:p>
    <w:p w14:paraId="2DE136B9" w14:textId="4E3C5D17" w:rsidR="000B082A" w:rsidRPr="006B02FC" w:rsidRDefault="000B082A" w:rsidP="000B082A">
      <w:pPr>
        <w:pStyle w:val="Textoindependiente"/>
        <w:rPr>
          <w:rFonts w:asciiTheme="minorHAnsi" w:hAnsiTheme="minorHAnsi" w:cstheme="minorHAnsi"/>
          <w:b/>
        </w:rPr>
      </w:pPr>
    </w:p>
    <w:p w14:paraId="33FD1420" w14:textId="77777777" w:rsidR="000B082A" w:rsidRPr="006B02FC" w:rsidRDefault="000B082A" w:rsidP="000B082A">
      <w:pPr>
        <w:spacing w:before="180"/>
        <w:ind w:left="120" w:right="4697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Nombres y firma del miembro evaluador</w:t>
      </w:r>
      <w:r w:rsidRPr="006B02FC">
        <w:rPr>
          <w:rFonts w:asciiTheme="minorHAnsi" w:hAnsiTheme="minorHAnsi" w:cstheme="minorHAnsi"/>
          <w:spacing w:val="-59"/>
        </w:rPr>
        <w:t xml:space="preserve"> </w:t>
      </w:r>
      <w:r w:rsidRPr="006B02FC">
        <w:rPr>
          <w:rFonts w:asciiTheme="minorHAnsi" w:hAnsiTheme="minorHAnsi" w:cstheme="minorHAnsi"/>
        </w:rPr>
        <w:t>Fecha:</w:t>
      </w:r>
    </w:p>
    <w:p w14:paraId="26444E39" w14:textId="72FFC636" w:rsidR="00204485" w:rsidRPr="000B082A" w:rsidRDefault="00204485" w:rsidP="000B082A"/>
    <w:sectPr w:rsidR="00204485" w:rsidRPr="000B082A" w:rsidSect="002D651D">
      <w:headerReference w:type="default" r:id="rId6"/>
      <w:pgSz w:w="11907" w:h="16839" w:code="9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2E30" w14:textId="77777777" w:rsidR="00625DDD" w:rsidRDefault="00625DDD" w:rsidP="00204485">
      <w:r>
        <w:separator/>
      </w:r>
    </w:p>
  </w:endnote>
  <w:endnote w:type="continuationSeparator" w:id="0">
    <w:p w14:paraId="740D3E7D" w14:textId="77777777" w:rsidR="00625DDD" w:rsidRDefault="00625DDD" w:rsidP="0020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EC84" w14:textId="77777777" w:rsidR="00625DDD" w:rsidRDefault="00625DDD" w:rsidP="00204485">
      <w:r>
        <w:separator/>
      </w:r>
    </w:p>
  </w:footnote>
  <w:footnote w:type="continuationSeparator" w:id="0">
    <w:p w14:paraId="63FE4172" w14:textId="77777777" w:rsidR="00625DDD" w:rsidRDefault="00625DDD" w:rsidP="0020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E961" w14:textId="14D3E421" w:rsidR="00204485" w:rsidRDefault="0020448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1FE38E4C" wp14:editId="326654C6">
          <wp:simplePos x="0" y="0"/>
          <wp:positionH relativeFrom="page">
            <wp:posOffset>-1529397</wp:posOffset>
          </wp:positionH>
          <wp:positionV relativeFrom="paragraph">
            <wp:posOffset>1133792</wp:posOffset>
          </wp:positionV>
          <wp:extent cx="10647906" cy="7520305"/>
          <wp:effectExtent l="1587" t="0" r="2858" b="2857"/>
          <wp:wrapNone/>
          <wp:docPr id="2128867459" name="Imagen 21288674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0647906" cy="752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8E"/>
    <w:rsid w:val="00055657"/>
    <w:rsid w:val="000B082A"/>
    <w:rsid w:val="00142195"/>
    <w:rsid w:val="00191944"/>
    <w:rsid w:val="001B4691"/>
    <w:rsid w:val="00204485"/>
    <w:rsid w:val="002D651D"/>
    <w:rsid w:val="004E6BEB"/>
    <w:rsid w:val="005067C1"/>
    <w:rsid w:val="00625DDD"/>
    <w:rsid w:val="00747D6F"/>
    <w:rsid w:val="008363C1"/>
    <w:rsid w:val="00861F15"/>
    <w:rsid w:val="00875A34"/>
    <w:rsid w:val="008D0AC8"/>
    <w:rsid w:val="009258A7"/>
    <w:rsid w:val="009C301F"/>
    <w:rsid w:val="009E378E"/>
    <w:rsid w:val="00AC3DDA"/>
    <w:rsid w:val="00B46C79"/>
    <w:rsid w:val="00BA0F76"/>
    <w:rsid w:val="00D24B21"/>
    <w:rsid w:val="00E709B3"/>
    <w:rsid w:val="00E74756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3864"/>
  <w15:chartTrackingRefBased/>
  <w15:docId w15:val="{319DD8E5-36DD-4DE0-BE89-82FB311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44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4B2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04485"/>
  </w:style>
  <w:style w:type="paragraph" w:styleId="Piedepgina">
    <w:name w:val="footer"/>
    <w:basedOn w:val="Normal"/>
    <w:link w:val="Piedepgina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4485"/>
  </w:style>
  <w:style w:type="paragraph" w:styleId="Textoindependiente">
    <w:name w:val="Body Text"/>
    <w:basedOn w:val="Normal"/>
    <w:link w:val="TextoindependienteCar"/>
    <w:uiPriority w:val="1"/>
    <w:qFormat/>
    <w:rsid w:val="0020448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4485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2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195"/>
  </w:style>
  <w:style w:type="table" w:styleId="Tablaconcuadrcula">
    <w:name w:val="Table Grid"/>
    <w:basedOn w:val="Tablanormal"/>
    <w:uiPriority w:val="39"/>
    <w:rsid w:val="002D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Ing. Kenny Orlando Suasti Alcivar</cp:lastModifiedBy>
  <cp:revision>9</cp:revision>
  <dcterms:created xsi:type="dcterms:W3CDTF">2023-08-17T21:49:00Z</dcterms:created>
  <dcterms:modified xsi:type="dcterms:W3CDTF">2023-08-17T22:04:00Z</dcterms:modified>
</cp:coreProperties>
</file>